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5A" w:rsidRPr="00581D8E" w:rsidRDefault="004F0BD4" w:rsidP="00993F5A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Đ</w:t>
      </w:r>
      <w:r w:rsidRPr="00581D8E">
        <w:rPr>
          <w:rFonts w:ascii="Times New Roman" w:hAnsi="Times New Roman"/>
          <w:b/>
          <w:sz w:val="40"/>
          <w:szCs w:val="40"/>
        </w:rPr>
        <w:t>ÁP ÁN</w:t>
      </w:r>
      <w:r>
        <w:rPr>
          <w:rFonts w:ascii="Times New Roman" w:hAnsi="Times New Roman"/>
          <w:b/>
          <w:sz w:val="40"/>
          <w:szCs w:val="40"/>
        </w:rPr>
        <w:t xml:space="preserve"> ĐỊA 10 HKII 1819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8509"/>
        <w:gridCol w:w="1259"/>
      </w:tblGrid>
      <w:tr w:rsidR="00993F5A" w:rsidRPr="00993F5A" w:rsidTr="00993F5A">
        <w:tc>
          <w:tcPr>
            <w:tcW w:w="765" w:type="dxa"/>
            <w:shd w:val="clear" w:color="auto" w:fill="auto"/>
          </w:tcPr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F5A">
              <w:rPr>
                <w:rFonts w:ascii="Times New Roman" w:hAnsi="Times New Roman"/>
                <w:b/>
                <w:sz w:val="26"/>
                <w:szCs w:val="26"/>
              </w:rPr>
              <w:t>CÂU</w:t>
            </w:r>
          </w:p>
        </w:tc>
        <w:tc>
          <w:tcPr>
            <w:tcW w:w="8523" w:type="dxa"/>
            <w:shd w:val="clear" w:color="auto" w:fill="auto"/>
          </w:tcPr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F5A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260" w:type="dxa"/>
            <w:shd w:val="clear" w:color="auto" w:fill="auto"/>
          </w:tcPr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F5A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</w:tr>
      <w:tr w:rsidR="00993F5A" w:rsidRPr="00993F5A" w:rsidTr="00993F5A">
        <w:tc>
          <w:tcPr>
            <w:tcW w:w="765" w:type="dxa"/>
            <w:shd w:val="clear" w:color="auto" w:fill="auto"/>
          </w:tcPr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F5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F5A">
              <w:rPr>
                <w:rFonts w:ascii="Times New Roman" w:hAnsi="Times New Roman"/>
                <w:b/>
                <w:sz w:val="26"/>
                <w:szCs w:val="26"/>
              </w:rPr>
              <w:t>( 3,0)</w:t>
            </w:r>
          </w:p>
        </w:tc>
        <w:tc>
          <w:tcPr>
            <w:tcW w:w="8523" w:type="dxa"/>
            <w:shd w:val="clear" w:color="auto" w:fill="auto"/>
          </w:tcPr>
          <w:p w:rsidR="00993F5A" w:rsidRPr="00993F5A" w:rsidRDefault="00993F5A" w:rsidP="00993F5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nl-NL"/>
              </w:rPr>
            </w:pPr>
            <w:r w:rsidRPr="00993F5A">
              <w:rPr>
                <w:rFonts w:ascii="Times New Roman" w:hAnsi="Times New Roman"/>
                <w:sz w:val="25"/>
                <w:szCs w:val="25"/>
                <w:lang w:val="nl-NL"/>
              </w:rPr>
              <w:t>-</w:t>
            </w:r>
            <w:r w:rsidRPr="00993F5A">
              <w:rPr>
                <w:rFonts w:ascii="Times New Roman" w:hAnsi="Times New Roman"/>
                <w:b/>
                <w:sz w:val="25"/>
                <w:szCs w:val="25"/>
                <w:u w:val="single"/>
                <w:lang w:val="nl-NL"/>
              </w:rPr>
              <w:t>Khái niệm dịch vụ</w:t>
            </w:r>
            <w:r w:rsidRPr="00993F5A">
              <w:rPr>
                <w:rFonts w:ascii="Times New Roman" w:hAnsi="Times New Roman"/>
                <w:sz w:val="25"/>
                <w:szCs w:val="25"/>
                <w:lang w:val="nl-NL"/>
              </w:rPr>
              <w:t>: Là hoạt động KT-XH, có tạo ra giá trị mà không nằm trong lĩnh vực nông-lâm-ngư nghiệp; công nghiệp-xây dựng cơ bản, phục vụ nhu cầu sản xuất và sinh hoạt</w:t>
            </w:r>
          </w:p>
          <w:p w:rsidR="00993F5A" w:rsidRPr="00993F5A" w:rsidRDefault="00993F5A" w:rsidP="00993F5A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  <w:lang w:val="nl-NL"/>
              </w:rPr>
            </w:pPr>
            <w:r w:rsidRPr="00993F5A">
              <w:rPr>
                <w:rFonts w:ascii="Times New Roman" w:hAnsi="Times New Roman"/>
                <w:b/>
                <w:sz w:val="25"/>
                <w:szCs w:val="25"/>
                <w:lang w:val="nl-NL"/>
              </w:rPr>
              <w:t xml:space="preserve">- </w:t>
            </w:r>
            <w:r w:rsidRPr="00993F5A">
              <w:rPr>
                <w:rFonts w:ascii="Times New Roman" w:hAnsi="Times New Roman"/>
                <w:b/>
                <w:sz w:val="25"/>
                <w:szCs w:val="25"/>
                <w:u w:val="single"/>
                <w:lang w:val="nl-NL"/>
              </w:rPr>
              <w:t>Cơ cấu</w:t>
            </w:r>
          </w:p>
          <w:p w:rsidR="00993F5A" w:rsidRPr="00993F5A" w:rsidRDefault="00993F5A" w:rsidP="00993F5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nl-NL"/>
              </w:rPr>
            </w:pPr>
            <w:r w:rsidRPr="00993F5A">
              <w:rPr>
                <w:rFonts w:ascii="Times New Roman" w:hAnsi="Times New Roman"/>
                <w:sz w:val="25"/>
                <w:szCs w:val="25"/>
                <w:lang w:val="nl-NL"/>
              </w:rPr>
              <w:t xml:space="preserve">     - Dịch vụ kinh doanh(sx): GTVT, TTLL, tài chính, tín dụng, kinh doanh bất động sản, tư vấn, các dịch vụ nghề nghiệp ... </w:t>
            </w:r>
          </w:p>
          <w:p w:rsidR="00993F5A" w:rsidRPr="00993F5A" w:rsidRDefault="00993F5A" w:rsidP="00993F5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nl-NL"/>
              </w:rPr>
            </w:pPr>
            <w:r w:rsidRPr="00993F5A">
              <w:rPr>
                <w:rFonts w:ascii="Times New Roman" w:hAnsi="Times New Roman"/>
                <w:sz w:val="25"/>
                <w:szCs w:val="25"/>
                <w:lang w:val="nl-NL"/>
              </w:rPr>
              <w:t xml:space="preserve">    - Dịch vụ tiêu dùng: Thương mại, sửa chữa, khách sạn, du lịch, dịch vụ cá nhân (y tế, giáo dục, thể thao), cộng đồng.</w:t>
            </w:r>
          </w:p>
          <w:p w:rsidR="00993F5A" w:rsidRPr="00993F5A" w:rsidRDefault="00993F5A" w:rsidP="00993F5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nl-NL"/>
              </w:rPr>
            </w:pPr>
            <w:r w:rsidRPr="00993F5A">
              <w:rPr>
                <w:rFonts w:ascii="Times New Roman" w:hAnsi="Times New Roman"/>
                <w:sz w:val="25"/>
                <w:szCs w:val="25"/>
                <w:lang w:val="nl-NL"/>
              </w:rPr>
              <w:t xml:space="preserve">    - Dịch vụ công:Khoa học công nghệ, quản lí nhà nước, hoạt động đoàn thể (bảo hiểm bắt buộc).</w:t>
            </w:r>
          </w:p>
          <w:p w:rsidR="00993F5A" w:rsidRPr="00993F5A" w:rsidRDefault="00993F5A" w:rsidP="00993F5A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  <w:u w:val="single"/>
                <w:lang w:val="nl-NL"/>
              </w:rPr>
            </w:pPr>
            <w:r w:rsidRPr="00993F5A">
              <w:rPr>
                <w:rFonts w:ascii="Times New Roman" w:hAnsi="Times New Roman"/>
                <w:b/>
                <w:sz w:val="25"/>
                <w:szCs w:val="25"/>
                <w:lang w:val="nl-NL"/>
              </w:rPr>
              <w:t xml:space="preserve">- </w:t>
            </w:r>
            <w:r w:rsidRPr="00993F5A">
              <w:rPr>
                <w:rFonts w:ascii="Times New Roman" w:hAnsi="Times New Roman"/>
                <w:b/>
                <w:sz w:val="25"/>
                <w:szCs w:val="25"/>
                <w:u w:val="single"/>
                <w:lang w:val="nl-NL"/>
              </w:rPr>
              <w:t>Đặc điểm và xu hướng phát triển</w:t>
            </w:r>
          </w:p>
          <w:p w:rsidR="00993F5A" w:rsidRPr="00993F5A" w:rsidRDefault="00993F5A" w:rsidP="00993F5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nl-NL"/>
              </w:rPr>
            </w:pPr>
            <w:r w:rsidRPr="00993F5A">
              <w:rPr>
                <w:rFonts w:ascii="Times New Roman" w:hAnsi="Times New Roman"/>
                <w:sz w:val="25"/>
                <w:szCs w:val="25"/>
                <w:lang w:val="nl-NL"/>
              </w:rPr>
              <w:t xml:space="preserve">   - Trên thế giới hiện nay, số lao động trong ngành dịch vụ tăng lên nhanh chóng </w:t>
            </w:r>
          </w:p>
          <w:p w:rsidR="00993F5A" w:rsidRPr="00993F5A" w:rsidRDefault="00993F5A" w:rsidP="00993F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nl-NL"/>
              </w:rPr>
            </w:pPr>
            <w:r w:rsidRPr="00993F5A">
              <w:rPr>
                <w:rFonts w:ascii="Times New Roman" w:hAnsi="Times New Roman"/>
                <w:sz w:val="25"/>
                <w:szCs w:val="25"/>
                <w:lang w:val="nl-NL"/>
              </w:rPr>
              <w:t>Các n</w:t>
            </w:r>
            <w:r w:rsidRPr="00993F5A">
              <w:rPr>
                <w:rFonts w:ascii="Times New Roman" w:hAnsi="Times New Roman" w:cs="Arial"/>
                <w:sz w:val="25"/>
                <w:szCs w:val="25"/>
                <w:lang w:val="nl-NL"/>
              </w:rPr>
              <w:t>ướ</w:t>
            </w:r>
            <w:r w:rsidRPr="00993F5A">
              <w:rPr>
                <w:rFonts w:ascii="Times New Roman" w:hAnsi="Times New Roman"/>
                <w:sz w:val="25"/>
                <w:szCs w:val="25"/>
                <w:lang w:val="nl-NL"/>
              </w:rPr>
              <w:t>c ph</w:t>
            </w:r>
            <w:r w:rsidRPr="00993F5A">
              <w:rPr>
                <w:rFonts w:ascii="Times New Roman" w:hAnsi="Times New Roman" w:cs=".VnTime"/>
                <w:sz w:val="25"/>
                <w:szCs w:val="25"/>
                <w:lang w:val="nl-NL"/>
              </w:rPr>
              <w:t>á</w:t>
            </w:r>
            <w:r w:rsidRPr="00993F5A">
              <w:rPr>
                <w:rFonts w:ascii="Times New Roman" w:hAnsi="Times New Roman"/>
                <w:sz w:val="25"/>
                <w:szCs w:val="25"/>
                <w:lang w:val="nl-NL"/>
              </w:rPr>
              <w:t>t tri</w:t>
            </w:r>
            <w:r w:rsidRPr="00993F5A">
              <w:rPr>
                <w:rFonts w:ascii="Times New Roman" w:hAnsi="Times New Roman" w:cs="Arial"/>
                <w:sz w:val="25"/>
                <w:szCs w:val="25"/>
                <w:lang w:val="nl-NL"/>
              </w:rPr>
              <w:t>ể</w:t>
            </w:r>
            <w:r w:rsidRPr="00993F5A">
              <w:rPr>
                <w:rFonts w:ascii="Times New Roman" w:hAnsi="Times New Roman"/>
                <w:sz w:val="25"/>
                <w:szCs w:val="25"/>
                <w:lang w:val="nl-NL"/>
              </w:rPr>
              <w:t>n: Khoảng 80% (50→79%) Hoa Kì 80%, Tây Âu 50 - 79%</w:t>
            </w:r>
          </w:p>
          <w:p w:rsidR="00993F5A" w:rsidRPr="00993F5A" w:rsidRDefault="00993F5A" w:rsidP="00993F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3F5A">
              <w:rPr>
                <w:rFonts w:ascii="Times New Roman" w:hAnsi="Times New Roman"/>
                <w:sz w:val="25"/>
                <w:szCs w:val="25"/>
                <w:lang w:val="nl-NL"/>
              </w:rPr>
              <w:t>Các n</w:t>
            </w:r>
            <w:r w:rsidRPr="00993F5A">
              <w:rPr>
                <w:rFonts w:ascii="Times New Roman" w:hAnsi="Times New Roman" w:cs="Arial"/>
                <w:sz w:val="25"/>
                <w:szCs w:val="25"/>
                <w:lang w:val="nl-NL"/>
              </w:rPr>
              <w:t>ướ</w:t>
            </w:r>
            <w:r w:rsidRPr="00993F5A">
              <w:rPr>
                <w:rFonts w:ascii="Times New Roman" w:hAnsi="Times New Roman"/>
                <w:sz w:val="25"/>
                <w:szCs w:val="25"/>
                <w:lang w:val="nl-NL"/>
              </w:rPr>
              <w:t xml:space="preserve">c </w:t>
            </w:r>
            <w:r w:rsidRPr="00993F5A">
              <w:rPr>
                <w:rFonts w:ascii="Times New Roman" w:hAnsi="Times New Roman" w:cs="Arial"/>
                <w:sz w:val="25"/>
                <w:szCs w:val="25"/>
                <w:lang w:val="nl-NL"/>
              </w:rPr>
              <w:t>đ</w:t>
            </w:r>
            <w:r w:rsidRPr="00993F5A">
              <w:rPr>
                <w:rFonts w:ascii="Times New Roman" w:hAnsi="Times New Roman"/>
                <w:sz w:val="25"/>
                <w:szCs w:val="25"/>
                <w:lang w:val="nl-NL"/>
              </w:rPr>
              <w:t>ang ph</w:t>
            </w:r>
            <w:r w:rsidRPr="00993F5A">
              <w:rPr>
                <w:rFonts w:ascii="Times New Roman" w:hAnsi="Times New Roman" w:cs=".VnTime"/>
                <w:sz w:val="25"/>
                <w:szCs w:val="25"/>
                <w:lang w:val="nl-NL"/>
              </w:rPr>
              <w:t>á</w:t>
            </w:r>
            <w:r w:rsidRPr="00993F5A">
              <w:rPr>
                <w:rFonts w:ascii="Times New Roman" w:hAnsi="Times New Roman"/>
                <w:sz w:val="25"/>
                <w:szCs w:val="25"/>
                <w:lang w:val="nl-NL"/>
              </w:rPr>
              <w:t>t tri</w:t>
            </w:r>
            <w:r w:rsidRPr="00993F5A">
              <w:rPr>
                <w:rFonts w:ascii="Times New Roman" w:hAnsi="Times New Roman" w:cs="Arial"/>
                <w:sz w:val="25"/>
                <w:szCs w:val="25"/>
                <w:lang w:val="nl-NL"/>
              </w:rPr>
              <w:t>ể</w:t>
            </w:r>
            <w:r w:rsidRPr="00993F5A">
              <w:rPr>
                <w:rFonts w:ascii="Times New Roman" w:hAnsi="Times New Roman"/>
                <w:sz w:val="25"/>
                <w:szCs w:val="25"/>
                <w:lang w:val="nl-NL"/>
              </w:rPr>
              <w:t>n kho</w:t>
            </w:r>
            <w:r w:rsidRPr="00993F5A">
              <w:rPr>
                <w:rFonts w:ascii="Times New Roman" w:hAnsi="Times New Roman" w:cs="Arial"/>
                <w:sz w:val="25"/>
                <w:szCs w:val="25"/>
                <w:lang w:val="nl-NL"/>
              </w:rPr>
              <w:t>ả</w:t>
            </w:r>
            <w:r w:rsidRPr="00993F5A">
              <w:rPr>
                <w:rFonts w:ascii="Times New Roman" w:hAnsi="Times New Roman"/>
                <w:sz w:val="25"/>
                <w:szCs w:val="25"/>
                <w:lang w:val="nl-NL"/>
              </w:rPr>
              <w:t xml:space="preserve">ng 30%: </w:t>
            </w:r>
            <w:r w:rsidRPr="00993F5A">
              <w:rPr>
                <w:rFonts w:ascii="Times New Roman" w:hAnsi="Times New Roman"/>
                <w:b/>
                <w:sz w:val="25"/>
                <w:szCs w:val="25"/>
                <w:lang w:val="nl-NL"/>
              </w:rPr>
              <w:t>Vi</w:t>
            </w:r>
            <w:r w:rsidRPr="00993F5A">
              <w:rPr>
                <w:rFonts w:ascii="Times New Roman" w:hAnsi="Times New Roman" w:cs="Arial"/>
                <w:b/>
                <w:sz w:val="25"/>
                <w:szCs w:val="25"/>
                <w:lang w:val="nl-NL"/>
              </w:rPr>
              <w:t>ệ</w:t>
            </w:r>
            <w:r w:rsidRPr="00993F5A">
              <w:rPr>
                <w:rFonts w:ascii="Times New Roman" w:hAnsi="Times New Roman"/>
                <w:b/>
                <w:sz w:val="25"/>
                <w:szCs w:val="25"/>
                <w:lang w:val="nl-NL"/>
              </w:rPr>
              <w:t>t Nam 24,5% (n</w:t>
            </w:r>
            <w:r w:rsidRPr="00993F5A">
              <w:rPr>
                <w:rFonts w:ascii="Times New Roman" w:hAnsi="Times New Roman" w:cs="Arial"/>
                <w:b/>
                <w:sz w:val="25"/>
                <w:szCs w:val="25"/>
                <w:lang w:val="nl-NL"/>
              </w:rPr>
              <w:t>ă</w:t>
            </w:r>
            <w:r w:rsidRPr="00993F5A">
              <w:rPr>
                <w:rFonts w:ascii="Times New Roman" w:hAnsi="Times New Roman"/>
                <w:b/>
                <w:sz w:val="25"/>
                <w:szCs w:val="25"/>
                <w:lang w:val="nl-NL"/>
              </w:rPr>
              <w:t xml:space="preserve">m 2005) </w:t>
            </w:r>
          </w:p>
          <w:p w:rsidR="00993F5A" w:rsidRPr="00993F5A" w:rsidRDefault="00993F5A" w:rsidP="00993F5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993F5A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( Lưu ý: nếu không có dẫn chứng Việt Nam, chỉ cho 0,25 ý này)</w:t>
            </w:r>
          </w:p>
        </w:tc>
        <w:tc>
          <w:tcPr>
            <w:tcW w:w="1260" w:type="dxa"/>
            <w:shd w:val="clear" w:color="auto" w:fill="auto"/>
          </w:tcPr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F5A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F5A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F5A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F5A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F5A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F5A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F5A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93F5A" w:rsidRPr="00993F5A" w:rsidTr="00993F5A">
        <w:tc>
          <w:tcPr>
            <w:tcW w:w="765" w:type="dxa"/>
            <w:shd w:val="clear" w:color="auto" w:fill="auto"/>
          </w:tcPr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F5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F5A">
              <w:rPr>
                <w:rFonts w:ascii="Times New Roman" w:hAnsi="Times New Roman"/>
                <w:b/>
                <w:sz w:val="26"/>
                <w:szCs w:val="26"/>
              </w:rPr>
              <w:t>(2,5)</w:t>
            </w:r>
          </w:p>
        </w:tc>
        <w:tc>
          <w:tcPr>
            <w:tcW w:w="8523" w:type="dxa"/>
            <w:shd w:val="clear" w:color="auto" w:fill="auto"/>
          </w:tcPr>
          <w:p w:rsidR="00993F5A" w:rsidRPr="00993F5A" w:rsidRDefault="00993F5A" w:rsidP="00993F5A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993F5A">
              <w:rPr>
                <w:rFonts w:ascii="Times New Roman" w:hAnsi="Times New Roman"/>
                <w:b/>
                <w:sz w:val="25"/>
                <w:szCs w:val="25"/>
                <w:u w:val="single"/>
              </w:rPr>
              <w:t xml:space="preserve">Điều kiện tự nhiên  </w:t>
            </w:r>
          </w:p>
          <w:p w:rsidR="00993F5A" w:rsidRPr="00993F5A" w:rsidRDefault="00993F5A" w:rsidP="00993F5A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993F5A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   - </w:t>
            </w:r>
            <w:r w:rsidRPr="00993F5A">
              <w:rPr>
                <w:rFonts w:ascii="Times New Roman" w:hAnsi="Times New Roman"/>
                <w:b/>
                <w:sz w:val="25"/>
                <w:szCs w:val="25"/>
              </w:rPr>
              <w:t>Vị trí địa lí: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 xml:space="preserve"> quy định sự có mặt, vai trò của một số loại hình giao thông vận tải</w:t>
            </w:r>
          </w:p>
          <w:p w:rsidR="00993F5A" w:rsidRPr="00993F5A" w:rsidRDefault="00993F5A" w:rsidP="00993F5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93F5A">
              <w:rPr>
                <w:rFonts w:ascii="Times New Roman" w:hAnsi="Times New Roman"/>
                <w:sz w:val="25"/>
                <w:szCs w:val="25"/>
              </w:rPr>
              <w:t xml:space="preserve">    - </w:t>
            </w:r>
            <w:r w:rsidRPr="00993F5A">
              <w:rPr>
                <w:rFonts w:ascii="Times New Roman" w:hAnsi="Times New Roman"/>
                <w:b/>
                <w:sz w:val="25"/>
                <w:szCs w:val="25"/>
              </w:rPr>
              <w:t>Địa hình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 xml:space="preserve"> ảnh hưởng lớn đến công tác thiết kế và khai thác các công trình giao thông vận tải.</w:t>
            </w:r>
          </w:p>
          <w:p w:rsidR="00993F5A" w:rsidRPr="00993F5A" w:rsidRDefault="00993F5A" w:rsidP="00993F5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93F5A">
              <w:rPr>
                <w:rFonts w:ascii="Times New Roman" w:hAnsi="Times New Roman"/>
                <w:sz w:val="25"/>
                <w:szCs w:val="25"/>
              </w:rPr>
              <w:t xml:space="preserve">    - </w:t>
            </w:r>
            <w:r w:rsidRPr="00993F5A">
              <w:rPr>
                <w:rFonts w:ascii="Times New Roman" w:hAnsi="Times New Roman"/>
                <w:b/>
                <w:sz w:val="25"/>
                <w:szCs w:val="25"/>
              </w:rPr>
              <w:t>Khí hậu, thời tiết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 xml:space="preserve"> ảnh hưởng sâu sắc tới hoạt động của phương tiện vận tải.</w:t>
            </w:r>
          </w:p>
          <w:p w:rsidR="00993F5A" w:rsidRPr="00993F5A" w:rsidRDefault="00993F5A" w:rsidP="00993F5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93F5A">
              <w:rPr>
                <w:rFonts w:ascii="Times New Roman" w:hAnsi="Times New Roman"/>
                <w:sz w:val="25"/>
                <w:szCs w:val="25"/>
              </w:rPr>
              <w:t xml:space="preserve">    - </w:t>
            </w:r>
            <w:r w:rsidRPr="00993F5A">
              <w:rPr>
                <w:rFonts w:ascii="Times New Roman" w:hAnsi="Times New Roman"/>
                <w:b/>
                <w:sz w:val="25"/>
                <w:szCs w:val="25"/>
              </w:rPr>
              <w:t>Sông ngòi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 xml:space="preserve"> ảnh hưởng vận tải đường sông, chi phí cầu đường.</w:t>
            </w:r>
          </w:p>
          <w:p w:rsidR="00993F5A" w:rsidRPr="00993F5A" w:rsidRDefault="00993F5A" w:rsidP="00993F5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93F5A">
              <w:rPr>
                <w:rFonts w:ascii="Times New Roman" w:hAnsi="Times New Roman"/>
                <w:sz w:val="25"/>
                <w:szCs w:val="25"/>
              </w:rPr>
              <w:t xml:space="preserve">    - </w:t>
            </w:r>
            <w:r w:rsidRPr="00993F5A">
              <w:rPr>
                <w:rFonts w:ascii="Times New Roman" w:hAnsi="Times New Roman"/>
                <w:b/>
                <w:sz w:val="25"/>
                <w:szCs w:val="25"/>
              </w:rPr>
              <w:t>Khoáng sản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 xml:space="preserve"> ảnh hưởng hướng vận tải, loại hình VT.</w:t>
            </w:r>
          </w:p>
          <w:p w:rsidR="00993F5A" w:rsidRPr="00993F5A" w:rsidRDefault="00993F5A" w:rsidP="00993F5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993F5A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( Lưu ý: vì nội dung ngắn nên học sinh phải ghi đủ ý, đủ chữ mới đạt điểm tối đa)</w:t>
            </w:r>
          </w:p>
          <w:p w:rsidR="00993F5A" w:rsidRPr="00993F5A" w:rsidRDefault="00993F5A" w:rsidP="00993F5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F5A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F5A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F5A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F5A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F5A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93F5A" w:rsidRPr="00993F5A" w:rsidTr="00993F5A">
        <w:tc>
          <w:tcPr>
            <w:tcW w:w="765" w:type="dxa"/>
            <w:shd w:val="clear" w:color="auto" w:fill="auto"/>
          </w:tcPr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F5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F5A">
              <w:rPr>
                <w:rFonts w:ascii="Times New Roman" w:hAnsi="Times New Roman"/>
                <w:b/>
                <w:sz w:val="26"/>
                <w:szCs w:val="26"/>
              </w:rPr>
              <w:t>(1,5)</w:t>
            </w:r>
          </w:p>
        </w:tc>
        <w:tc>
          <w:tcPr>
            <w:tcW w:w="8523" w:type="dxa"/>
            <w:shd w:val="clear" w:color="auto" w:fill="auto"/>
          </w:tcPr>
          <w:p w:rsidR="00993F5A" w:rsidRPr="00993F5A" w:rsidRDefault="00993F5A" w:rsidP="00993F5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93F5A">
              <w:rPr>
                <w:rFonts w:ascii="Times New Roman" w:hAnsi="Times New Roman"/>
                <w:sz w:val="25"/>
                <w:szCs w:val="25"/>
              </w:rPr>
              <w:t xml:space="preserve">   </w:t>
            </w:r>
            <w:r w:rsidRPr="00993F5A">
              <w:rPr>
                <w:rFonts w:ascii="Times New Roman" w:hAnsi="Times New Roman"/>
                <w:b/>
                <w:i/>
                <w:sz w:val="25"/>
                <w:szCs w:val="25"/>
              </w:rPr>
              <w:t>“ Sự phát triển và phân bố các ngành kinh tế có ý nghĩa quyết định đối với sự phát triển, phân bố, hoạt động của giao thông vận tải”,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 xml:space="preserve"> vì: </w:t>
            </w:r>
          </w:p>
          <w:p w:rsidR="00993F5A" w:rsidRPr="00993F5A" w:rsidRDefault="00993F5A" w:rsidP="00993F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93F5A">
              <w:rPr>
                <w:rFonts w:ascii="Times New Roman" w:hAnsi="Times New Roman"/>
                <w:sz w:val="25"/>
                <w:szCs w:val="25"/>
              </w:rPr>
              <w:t>Ho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ạ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 xml:space="preserve">t 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độ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ng c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ủ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a c</w:t>
            </w:r>
            <w:r w:rsidRPr="00993F5A">
              <w:rPr>
                <w:rFonts w:ascii="Times New Roman" w:hAnsi="Times New Roman" w:cs=".VnTime"/>
                <w:sz w:val="25"/>
                <w:szCs w:val="25"/>
              </w:rPr>
              <w:t>á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c ng</w:t>
            </w:r>
            <w:r w:rsidRPr="00993F5A">
              <w:rPr>
                <w:rFonts w:ascii="Times New Roman" w:hAnsi="Times New Roman" w:cs=".VnTime"/>
                <w:sz w:val="25"/>
                <w:szCs w:val="25"/>
              </w:rPr>
              <w:t>à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nh kinh t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ế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 xml:space="preserve"> l</w:t>
            </w:r>
            <w:r w:rsidRPr="00993F5A">
              <w:rPr>
                <w:rFonts w:ascii="Times New Roman" w:hAnsi="Times New Roman" w:cs=".VnTime"/>
                <w:sz w:val="25"/>
                <w:szCs w:val="25"/>
              </w:rPr>
              <w:t>à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 xml:space="preserve"> kh</w:t>
            </w:r>
            <w:r w:rsidRPr="00993F5A">
              <w:rPr>
                <w:rFonts w:ascii="Times New Roman" w:hAnsi="Times New Roman" w:cs=".VnTime"/>
                <w:sz w:val="25"/>
                <w:szCs w:val="25"/>
              </w:rPr>
              <w:t>á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ch h</w:t>
            </w:r>
            <w:r w:rsidRPr="00993F5A">
              <w:rPr>
                <w:rFonts w:ascii="Times New Roman" w:hAnsi="Times New Roman" w:cs=".VnTime"/>
                <w:sz w:val="25"/>
                <w:szCs w:val="25"/>
              </w:rPr>
              <w:t>à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ng c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ủ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a ng</w:t>
            </w:r>
            <w:r w:rsidRPr="00993F5A">
              <w:rPr>
                <w:rFonts w:ascii="Times New Roman" w:hAnsi="Times New Roman" w:cs=".VnTime"/>
                <w:sz w:val="25"/>
                <w:szCs w:val="25"/>
              </w:rPr>
              <w:t>à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nh giao th</w:t>
            </w:r>
            <w:r w:rsidRPr="00993F5A">
              <w:rPr>
                <w:rFonts w:ascii="Times New Roman" w:hAnsi="Times New Roman" w:cs=".VnTime"/>
                <w:sz w:val="25"/>
                <w:szCs w:val="25"/>
              </w:rPr>
              <w:t>ô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ng v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ậ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n t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ả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i.</w:t>
            </w:r>
          </w:p>
          <w:p w:rsidR="00993F5A" w:rsidRPr="00993F5A" w:rsidRDefault="00993F5A" w:rsidP="00993F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93F5A">
              <w:rPr>
                <w:rFonts w:ascii="Times New Roman" w:hAnsi="Times New Roman"/>
                <w:sz w:val="25"/>
                <w:szCs w:val="25"/>
              </w:rPr>
              <w:t>Trang b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ị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 xml:space="preserve"> c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ơ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 xml:space="preserve"> s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ở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 xml:space="preserve"> v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ậ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t ch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ấ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t k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ĩ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 xml:space="preserve"> thu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ậ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t cho s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ự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 xml:space="preserve"> ph</w:t>
            </w:r>
            <w:r w:rsidRPr="00993F5A">
              <w:rPr>
                <w:rFonts w:ascii="Times New Roman" w:hAnsi="Times New Roman" w:cs=".VnTime"/>
                <w:sz w:val="25"/>
                <w:szCs w:val="25"/>
              </w:rPr>
              <w:t>á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t tri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ể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n, ph</w:t>
            </w:r>
            <w:r w:rsidRPr="00993F5A">
              <w:rPr>
                <w:rFonts w:ascii="Times New Roman" w:hAnsi="Times New Roman" w:cs=".VnTime"/>
                <w:sz w:val="25"/>
                <w:szCs w:val="25"/>
              </w:rPr>
              <w:t>â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n b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ố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, ho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ạ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 xml:space="preserve">t 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độ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ng ng</w:t>
            </w:r>
            <w:r w:rsidRPr="00993F5A">
              <w:rPr>
                <w:rFonts w:ascii="Times New Roman" w:hAnsi="Times New Roman" w:cs=".VnTime"/>
                <w:sz w:val="25"/>
                <w:szCs w:val="25"/>
              </w:rPr>
              <w:t>à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nh giao th</w:t>
            </w:r>
            <w:r w:rsidRPr="00993F5A">
              <w:rPr>
                <w:rFonts w:ascii="Times New Roman" w:hAnsi="Times New Roman" w:cs=".VnTime"/>
                <w:sz w:val="25"/>
                <w:szCs w:val="25"/>
              </w:rPr>
              <w:t>ô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ng v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ậ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n t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ả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i.</w:t>
            </w:r>
          </w:p>
          <w:p w:rsidR="00993F5A" w:rsidRPr="00993F5A" w:rsidRDefault="00993F5A" w:rsidP="00993F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93F5A">
              <w:rPr>
                <w:rFonts w:ascii="Times New Roman" w:hAnsi="Times New Roman"/>
                <w:sz w:val="25"/>
                <w:szCs w:val="25"/>
              </w:rPr>
              <w:t>Quan h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ệ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 xml:space="preserve"> gi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ữ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a n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ơ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i s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ả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n xu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ấ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t v</w:t>
            </w:r>
            <w:r w:rsidRPr="00993F5A">
              <w:rPr>
                <w:rFonts w:ascii="Times New Roman" w:hAnsi="Times New Roman" w:cs=".VnTime"/>
                <w:sz w:val="25"/>
                <w:szCs w:val="25"/>
              </w:rPr>
              <w:t>à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 xml:space="preserve"> n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ơ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i ti</w:t>
            </w:r>
            <w:r w:rsidRPr="00993F5A">
              <w:rPr>
                <w:rFonts w:ascii="Times New Roman" w:hAnsi="Times New Roman" w:cs=".VnTime"/>
                <w:sz w:val="25"/>
                <w:szCs w:val="25"/>
              </w:rPr>
              <w:t>ê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u th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ụ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 xml:space="preserve"> quy 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đị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nh h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ướ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ng v</w:t>
            </w:r>
            <w:r w:rsidRPr="00993F5A">
              <w:rPr>
                <w:rFonts w:ascii="Times New Roman" w:hAnsi="Times New Roman" w:cs=".VnTime"/>
                <w:sz w:val="25"/>
                <w:szCs w:val="25"/>
              </w:rPr>
              <w:t>à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 xml:space="preserve"> c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ườ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 xml:space="preserve">ng 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độ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 xml:space="preserve"> c</w:t>
            </w:r>
            <w:r w:rsidRPr="00993F5A">
              <w:rPr>
                <w:rFonts w:ascii="Times New Roman" w:hAnsi="Times New Roman" w:cs=".VnTime"/>
                <w:sz w:val="25"/>
                <w:szCs w:val="25"/>
              </w:rPr>
              <w:t>á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c lu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ồ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ng v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ậ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n chuy</w:t>
            </w:r>
            <w:r w:rsidRPr="00993F5A">
              <w:rPr>
                <w:rFonts w:ascii="Times New Roman" w:hAnsi="Times New Roman" w:cs="Arial"/>
                <w:sz w:val="25"/>
                <w:szCs w:val="25"/>
              </w:rPr>
              <w:t>ể</w:t>
            </w:r>
            <w:r w:rsidRPr="00993F5A">
              <w:rPr>
                <w:rFonts w:ascii="Times New Roman" w:hAnsi="Times New Roman"/>
                <w:sz w:val="25"/>
                <w:szCs w:val="25"/>
              </w:rPr>
              <w:t>n</w:t>
            </w:r>
          </w:p>
          <w:p w:rsidR="00993F5A" w:rsidRPr="00993F5A" w:rsidRDefault="00993F5A" w:rsidP="00993F5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993F5A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( Lưu ý: nếu học sinh không ghi lại câu in đậm mà chỉ giải thích sẽ chỉ đạt tối đa 1,0 điểm cả câu)</w:t>
            </w:r>
          </w:p>
        </w:tc>
        <w:tc>
          <w:tcPr>
            <w:tcW w:w="1260" w:type="dxa"/>
            <w:shd w:val="clear" w:color="auto" w:fill="auto"/>
          </w:tcPr>
          <w:p w:rsidR="00993F5A" w:rsidRPr="00993F5A" w:rsidRDefault="00993F5A" w:rsidP="00993F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93F5A" w:rsidRPr="00993F5A" w:rsidRDefault="00993F5A" w:rsidP="00993F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F5A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F5A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F5A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  <w:p w:rsidR="00993F5A" w:rsidRPr="00993F5A" w:rsidRDefault="00993F5A" w:rsidP="00993F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93F5A" w:rsidRPr="00993F5A" w:rsidRDefault="00993F5A" w:rsidP="00993F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3F5A" w:rsidRPr="00993F5A" w:rsidTr="00993F5A">
        <w:tc>
          <w:tcPr>
            <w:tcW w:w="765" w:type="dxa"/>
            <w:shd w:val="clear" w:color="auto" w:fill="auto"/>
          </w:tcPr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F5A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F5A">
              <w:rPr>
                <w:rFonts w:ascii="Times New Roman" w:hAnsi="Times New Roman"/>
                <w:b/>
                <w:sz w:val="26"/>
                <w:szCs w:val="26"/>
              </w:rPr>
              <w:t>(3,0)</w:t>
            </w:r>
          </w:p>
        </w:tc>
        <w:tc>
          <w:tcPr>
            <w:tcW w:w="8523" w:type="dxa"/>
            <w:shd w:val="clear" w:color="auto" w:fill="auto"/>
          </w:tcPr>
          <w:p w:rsidR="00993F5A" w:rsidRPr="00993F5A" w:rsidRDefault="00993F5A" w:rsidP="00993F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3F5A">
              <w:rPr>
                <w:rFonts w:ascii="Times New Roman" w:hAnsi="Times New Roman"/>
                <w:sz w:val="26"/>
                <w:szCs w:val="26"/>
              </w:rPr>
              <w:t>Vẽ đúng bồ cột, đủ, đẹp</w:t>
            </w:r>
          </w:p>
          <w:p w:rsidR="00993F5A" w:rsidRPr="00993F5A" w:rsidRDefault="00993F5A" w:rsidP="00993F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3F5A">
              <w:rPr>
                <w:rFonts w:ascii="Times New Roman" w:hAnsi="Times New Roman"/>
                <w:sz w:val="26"/>
                <w:szCs w:val="26"/>
              </w:rPr>
              <w:t>Nhận xét</w:t>
            </w:r>
          </w:p>
          <w:p w:rsidR="00993F5A" w:rsidRPr="00993F5A" w:rsidRDefault="00993F5A" w:rsidP="00993F5A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993F5A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( Lưu ý: không cho điểm phần vẽ nều vẽ biểu đồ khác; mổi lỗi sai hoặc thiếu trừ tối đa 0,5 / lỗi và tối đa 1,5/biểu đồ; phần nhận xét chấm ý đúng và phải có dẫn chứng số liệu, đơn vi).</w:t>
            </w:r>
          </w:p>
        </w:tc>
        <w:tc>
          <w:tcPr>
            <w:tcW w:w="1260" w:type="dxa"/>
            <w:shd w:val="clear" w:color="auto" w:fill="auto"/>
          </w:tcPr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F5A">
              <w:rPr>
                <w:rFonts w:ascii="Times New Roman" w:hAnsi="Times New Roman"/>
                <w:b/>
                <w:sz w:val="26"/>
                <w:szCs w:val="26"/>
              </w:rPr>
              <w:t>2,5</w:t>
            </w:r>
          </w:p>
          <w:p w:rsidR="00993F5A" w:rsidRPr="00993F5A" w:rsidRDefault="00993F5A" w:rsidP="00993F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F5A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</w:tbl>
    <w:p w:rsidR="00993F5A" w:rsidRPr="00E43CBB" w:rsidRDefault="00993F5A" w:rsidP="00993F5A">
      <w:pPr>
        <w:rPr>
          <w:rFonts w:ascii="Times New Roman" w:hAnsi="Times New Roman"/>
          <w:sz w:val="26"/>
          <w:szCs w:val="26"/>
        </w:rPr>
      </w:pPr>
    </w:p>
    <w:p w:rsidR="00413E95" w:rsidRDefault="00413E95"/>
    <w:sectPr w:rsidR="00413E95" w:rsidSect="00140BAA">
      <w:pgSz w:w="11907" w:h="16839" w:code="9"/>
      <w:pgMar w:top="567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4D1"/>
    <w:multiLevelType w:val="hybridMultilevel"/>
    <w:tmpl w:val="4D0A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A411F"/>
    <w:multiLevelType w:val="hybridMultilevel"/>
    <w:tmpl w:val="43FE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56E61"/>
    <w:multiLevelType w:val="hybridMultilevel"/>
    <w:tmpl w:val="9BF8E0F6"/>
    <w:lvl w:ilvl="0" w:tplc="3FE839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5A"/>
    <w:rsid w:val="00140BAA"/>
    <w:rsid w:val="003E1320"/>
    <w:rsid w:val="00413E95"/>
    <w:rsid w:val="004F0BD4"/>
    <w:rsid w:val="006B15A1"/>
    <w:rsid w:val="0099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5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F5A"/>
    <w:pPr>
      <w:ind w:left="720"/>
      <w:contextualSpacing/>
    </w:pPr>
  </w:style>
  <w:style w:type="table" w:styleId="TableGrid">
    <w:name w:val="Table Grid"/>
    <w:basedOn w:val="TableNormal"/>
    <w:uiPriority w:val="39"/>
    <w:rsid w:val="00993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5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F5A"/>
    <w:pPr>
      <w:ind w:left="720"/>
      <w:contextualSpacing/>
    </w:pPr>
  </w:style>
  <w:style w:type="table" w:styleId="TableGrid">
    <w:name w:val="Table Grid"/>
    <w:basedOn w:val="TableNormal"/>
    <w:uiPriority w:val="39"/>
    <w:rsid w:val="00993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Vũ Thy</dc:creator>
  <cp:lastModifiedBy>PHT</cp:lastModifiedBy>
  <cp:revision>2</cp:revision>
  <cp:lastPrinted>2019-04-23T01:26:00Z</cp:lastPrinted>
  <dcterms:created xsi:type="dcterms:W3CDTF">2019-04-26T00:37:00Z</dcterms:created>
  <dcterms:modified xsi:type="dcterms:W3CDTF">2019-04-26T00:37:00Z</dcterms:modified>
</cp:coreProperties>
</file>